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旗帜 市场经营态势深度调研及投资风险分析报告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旗帜 市场经营态势深度调研及投资风险分析报告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旗帜 市场经营态势深度调研及投资风险分析报告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旗帜 市场经营态势深度调研及投资风险分析报告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